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F9" w:rsidRDefault="004D44F9" w:rsidP="004D44F9">
      <w:pPr>
        <w:pStyle w:val="Title"/>
        <w:jc w:val="center"/>
        <w:rPr>
          <w:rFonts w:eastAsia="Times New Roman"/>
        </w:rPr>
      </w:pPr>
      <w:r>
        <w:rPr>
          <w:rFonts w:eastAsia="Times New Roman"/>
        </w:rPr>
        <w:t>AHRT Phone Conference Minutes</w:t>
      </w:r>
    </w:p>
    <w:p w:rsidR="004D44F9" w:rsidRDefault="004D44F9" w:rsidP="004D44F9">
      <w:pPr>
        <w:pStyle w:val="Subtitle"/>
        <w:jc w:val="center"/>
      </w:pPr>
      <w:r>
        <w:t>9/11/2015</w:t>
      </w:r>
    </w:p>
    <w:p w:rsidR="004D44F9" w:rsidRPr="004D44F9" w:rsidRDefault="004D44F9" w:rsidP="004D44F9">
      <w:bookmarkStart w:id="0" w:name="_GoBack"/>
      <w:bookmarkEnd w:id="0"/>
    </w:p>
    <w:p w:rsidR="004D44F9" w:rsidRPr="004D44F9" w:rsidRDefault="004D44F9" w:rsidP="004D44F9">
      <w:pPr>
        <w:numPr>
          <w:ilvl w:val="0"/>
          <w:numId w:val="1"/>
        </w:numPr>
        <w:shd w:val="clear" w:color="auto" w:fill="FFFFFF"/>
        <w:spacing w:before="100" w:beforeAutospacing="1" w:after="100" w:afterAutospacing="1" w:line="240" w:lineRule="auto"/>
        <w:ind w:left="945"/>
        <w:rPr>
          <w:rFonts w:eastAsia="Times New Roman" w:cs="Arial"/>
          <w:color w:val="222222"/>
        </w:rPr>
      </w:pPr>
      <w:r>
        <w:rPr>
          <w:rFonts w:eastAsia="Times New Roman" w:cs="Arial"/>
          <w:color w:val="222222"/>
        </w:rPr>
        <w:t xml:space="preserve">Welcome to new members </w:t>
      </w:r>
    </w:p>
    <w:p w:rsidR="004D44F9" w:rsidRPr="004D44F9" w:rsidRDefault="004D44F9" w:rsidP="004D44F9">
      <w:pPr>
        <w:numPr>
          <w:ilvl w:val="0"/>
          <w:numId w:val="1"/>
        </w:numPr>
        <w:shd w:val="clear" w:color="auto" w:fill="FFFFFF"/>
        <w:spacing w:before="100" w:beforeAutospacing="1" w:after="100" w:afterAutospacing="1" w:line="240" w:lineRule="auto"/>
        <w:ind w:left="945"/>
        <w:rPr>
          <w:rFonts w:eastAsia="Times New Roman" w:cs="Arial"/>
          <w:color w:val="222222"/>
        </w:rPr>
      </w:pPr>
      <w:r w:rsidRPr="004D44F9">
        <w:rPr>
          <w:rFonts w:eastAsia="Times New Roman" w:cs="Arial"/>
          <w:color w:val="222222"/>
        </w:rPr>
        <w:t xml:space="preserve">Report on AHRT for Council </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bCs/>
          <w:color w:val="222222"/>
        </w:rPr>
        <w:t>AC will draft this and send to AHRT on Monday for comments by the end of next week, at which point the final version will go to HWS</w:t>
      </w:r>
    </w:p>
    <w:p w:rsidR="004D44F9" w:rsidRPr="004D44F9" w:rsidRDefault="004D44F9" w:rsidP="004D44F9">
      <w:pPr>
        <w:numPr>
          <w:ilvl w:val="0"/>
          <w:numId w:val="1"/>
        </w:numPr>
        <w:shd w:val="clear" w:color="auto" w:fill="FFFFFF"/>
        <w:spacing w:before="100" w:beforeAutospacing="1" w:after="100" w:afterAutospacing="1" w:line="240" w:lineRule="auto"/>
        <w:ind w:left="945"/>
        <w:rPr>
          <w:rFonts w:eastAsia="Times New Roman" w:cs="Arial"/>
          <w:color w:val="222222"/>
        </w:rPr>
      </w:pPr>
      <w:r w:rsidRPr="004D44F9">
        <w:rPr>
          <w:rFonts w:eastAsia="Times New Roman" w:cs="Arial"/>
          <w:color w:val="222222"/>
        </w:rPr>
        <w:t>Latest AHRT bibliography - shorter in length, but tougher to compi</w:t>
      </w:r>
      <w:r>
        <w:rPr>
          <w:rFonts w:eastAsia="Times New Roman" w:cs="Arial"/>
          <w:color w:val="222222"/>
        </w:rPr>
        <w:t>le b/c of foreign languages (</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bCs/>
          <w:color w:val="222222"/>
        </w:rPr>
        <w:t>KK will add Soviet sources and will transliterate and translate titles </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bCs/>
          <w:color w:val="222222"/>
        </w:rPr>
        <w:t>We are encouraged to add to the existing bibliography, as well as edit the new one</w:t>
      </w:r>
      <w:r w:rsidRPr="004D44F9">
        <w:rPr>
          <w:rFonts w:eastAsia="Times New Roman" w:cs="Arial"/>
          <w:color w:val="222222"/>
        </w:rPr>
        <w:t xml:space="preserve"> </w:t>
      </w:r>
    </w:p>
    <w:p w:rsidR="004D44F9" w:rsidRPr="004D44F9" w:rsidRDefault="004D44F9" w:rsidP="004D44F9">
      <w:pPr>
        <w:numPr>
          <w:ilvl w:val="0"/>
          <w:numId w:val="1"/>
        </w:numPr>
        <w:shd w:val="clear" w:color="auto" w:fill="FFFFFF"/>
        <w:spacing w:before="100" w:beforeAutospacing="1" w:after="100" w:afterAutospacing="1" w:line="240" w:lineRule="auto"/>
        <w:ind w:left="945"/>
        <w:rPr>
          <w:rFonts w:eastAsia="Times New Roman" w:cs="Arial"/>
          <w:color w:val="222222"/>
        </w:rPr>
      </w:pPr>
      <w:r w:rsidRPr="004D44F9">
        <w:rPr>
          <w:rFonts w:eastAsia="Times New Roman" w:cs="Arial"/>
          <w:color w:val="222222"/>
        </w:rPr>
        <w:t xml:space="preserve">Annotations or book reviews of archival histories? </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color w:val="222222"/>
        </w:rPr>
        <w:t xml:space="preserve">We discussed having a "Notes in Archival History" (thanks to </w:t>
      </w:r>
      <w:r>
        <w:rPr>
          <w:rFonts w:eastAsia="Times New Roman" w:cs="Arial"/>
          <w:color w:val="222222"/>
        </w:rPr>
        <w:t>RR</w:t>
      </w:r>
      <w:r w:rsidRPr="004D44F9">
        <w:rPr>
          <w:rFonts w:eastAsia="Times New Roman" w:cs="Arial"/>
          <w:color w:val="222222"/>
        </w:rPr>
        <w:t xml:space="preserve"> for the title suggestion) publication. This could be modeled on the Committee on Ethics and Professional Conduct's (CEPC) publication</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color w:val="222222"/>
        </w:rPr>
        <w:t xml:space="preserve">CEPC's publication is internally </w:t>
      </w:r>
      <w:r>
        <w:rPr>
          <w:rFonts w:eastAsia="Times New Roman" w:cs="Arial"/>
          <w:color w:val="222222"/>
        </w:rPr>
        <w:t xml:space="preserve">peer </w:t>
      </w:r>
      <w:r w:rsidRPr="004D44F9">
        <w:rPr>
          <w:rFonts w:eastAsia="Times New Roman" w:cs="Arial"/>
          <w:color w:val="222222"/>
        </w:rPr>
        <w:t>reviewed</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color w:val="222222"/>
        </w:rPr>
        <w:t>CEPC's publication is hosted by SAA</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bCs/>
          <w:color w:val="222222"/>
        </w:rPr>
        <w:t xml:space="preserve">AC will check with her Visual Materials Section colleague about how they publish their newsletter; after that, the AHRT will consider reaching out to </w:t>
      </w:r>
      <w:r>
        <w:rPr>
          <w:rFonts w:eastAsia="Times New Roman" w:cs="Arial"/>
          <w:bCs/>
          <w:color w:val="222222"/>
        </w:rPr>
        <w:t xml:space="preserve">the Publications Editor </w:t>
      </w:r>
      <w:r w:rsidRPr="004D44F9">
        <w:rPr>
          <w:rFonts w:eastAsia="Times New Roman" w:cs="Arial"/>
          <w:bCs/>
          <w:color w:val="222222"/>
        </w:rPr>
        <w:t>for a preliminary exploration of publication options</w:t>
      </w:r>
      <w:r w:rsidRPr="004D44F9">
        <w:rPr>
          <w:rFonts w:eastAsia="Times New Roman" w:cs="Arial"/>
          <w:color w:val="222222"/>
        </w:rPr>
        <w:t>. The Publications Committee has been fairly interested in informal publications, so they may be an appropriate place for our prospective publication</w:t>
      </w:r>
    </w:p>
    <w:p w:rsidR="004D44F9" w:rsidRPr="004D44F9" w:rsidRDefault="004D44F9" w:rsidP="004D44F9">
      <w:pPr>
        <w:numPr>
          <w:ilvl w:val="0"/>
          <w:numId w:val="1"/>
        </w:numPr>
        <w:shd w:val="clear" w:color="auto" w:fill="FFFFFF"/>
        <w:spacing w:before="100" w:beforeAutospacing="1" w:after="100" w:afterAutospacing="1" w:line="240" w:lineRule="auto"/>
        <w:ind w:left="945"/>
        <w:rPr>
          <w:rFonts w:eastAsia="Times New Roman" w:cs="Arial"/>
          <w:color w:val="222222"/>
        </w:rPr>
      </w:pPr>
      <w:r w:rsidRPr="004D44F9">
        <w:rPr>
          <w:rFonts w:eastAsia="Times New Roman" w:cs="Arial"/>
          <w:color w:val="222222"/>
        </w:rPr>
        <w:t>SAA changes: affinity groups and dues increase proposal - should AHRT respond to Co</w:t>
      </w:r>
      <w:r>
        <w:rPr>
          <w:rFonts w:eastAsia="Times New Roman" w:cs="Arial"/>
          <w:color w:val="222222"/>
        </w:rPr>
        <w:t xml:space="preserve">uncil formally as a group? </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bCs/>
          <w:color w:val="222222"/>
        </w:rPr>
        <w:t>HWS will ask Matt and Carlos at SAA about how many AHRT members are not members of SAA, and how many AHRT members are associate SAA members, etc.</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color w:val="222222"/>
        </w:rPr>
        <w:t>We will create a formal response to Council on behalf of AHRT</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bCs/>
          <w:color w:val="222222"/>
        </w:rPr>
        <w:t>Steering Committee will provide feedback on draft statement by Monday</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color w:val="222222"/>
        </w:rPr>
        <w:t xml:space="preserve">Per </w:t>
      </w:r>
      <w:r>
        <w:rPr>
          <w:rFonts w:eastAsia="Times New Roman" w:cs="Arial"/>
          <w:color w:val="222222"/>
        </w:rPr>
        <w:t>RR’s</w:t>
      </w:r>
      <w:r w:rsidRPr="004D44F9">
        <w:rPr>
          <w:rFonts w:eastAsia="Times New Roman" w:cs="Arial"/>
          <w:color w:val="222222"/>
        </w:rPr>
        <w:t xml:space="preserve"> suggestion, we discussed the possibility of someone wanting to join just AHRT. ALA in the past has had affiliate memberships available for people who would like to join just one affinity group. We may present this as a suggestion to Council.</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color w:val="222222"/>
        </w:rPr>
        <w:t>LM noted that it's important to find a meeting point between revenue generation and inclusivity.</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color w:val="222222"/>
        </w:rPr>
        <w:t>We noted that AHRT provides an academic home for archival history.</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color w:val="222222"/>
        </w:rPr>
        <w:t>ES mentioned that the Congressional Papers Roundtable has many non-SAA members and has events at SAA that are fairly separate from the main conference.</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bCs/>
          <w:color w:val="222222"/>
        </w:rPr>
        <w:t>HWS will consider the issues of having duplicate listservs for affinity groups and virtual communities  </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bCs/>
          <w:color w:val="222222"/>
        </w:rPr>
        <w:t>AC will put out a call to AHRT membership for comments on non-member involvement </w:t>
      </w:r>
    </w:p>
    <w:p w:rsidR="004D44F9" w:rsidRPr="004D44F9" w:rsidRDefault="004D44F9" w:rsidP="004D44F9">
      <w:pPr>
        <w:numPr>
          <w:ilvl w:val="0"/>
          <w:numId w:val="1"/>
        </w:numPr>
        <w:shd w:val="clear" w:color="auto" w:fill="FFFFFF"/>
        <w:spacing w:before="100" w:beforeAutospacing="1" w:after="100" w:afterAutospacing="1" w:line="240" w:lineRule="auto"/>
        <w:ind w:left="945"/>
        <w:rPr>
          <w:rFonts w:eastAsia="Times New Roman" w:cs="Arial"/>
          <w:color w:val="222222"/>
        </w:rPr>
      </w:pPr>
      <w:r w:rsidRPr="004D44F9">
        <w:rPr>
          <w:rFonts w:eastAsia="Times New Roman" w:cs="Arial"/>
          <w:color w:val="222222"/>
        </w:rPr>
        <w:t>New goals and initiatives for the year (All)</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color w:val="222222"/>
        </w:rPr>
        <w:t>We discussed having a Wikipedia edit-a-thon: </w:t>
      </w:r>
      <w:r w:rsidRPr="004D44F9">
        <w:rPr>
          <w:rFonts w:eastAsia="Times New Roman" w:cs="Arial"/>
          <w:bCs/>
          <w:color w:val="222222"/>
        </w:rPr>
        <w:t>AC will reach out to Cory about the logistics of this</w:t>
      </w:r>
    </w:p>
    <w:p w:rsidR="004D44F9" w:rsidRPr="004D44F9" w:rsidRDefault="004D44F9" w:rsidP="004D44F9">
      <w:pPr>
        <w:numPr>
          <w:ilvl w:val="1"/>
          <w:numId w:val="1"/>
        </w:numPr>
        <w:shd w:val="clear" w:color="auto" w:fill="FFFFFF"/>
        <w:spacing w:before="100" w:beforeAutospacing="1" w:after="100" w:afterAutospacing="1" w:line="240" w:lineRule="auto"/>
        <w:ind w:left="1665"/>
        <w:rPr>
          <w:rFonts w:eastAsia="Times New Roman" w:cs="Arial"/>
          <w:color w:val="222222"/>
        </w:rPr>
      </w:pPr>
      <w:r w:rsidRPr="004D44F9">
        <w:rPr>
          <w:rFonts w:eastAsia="Times New Roman" w:cs="Arial"/>
          <w:color w:val="222222"/>
        </w:rPr>
        <w:lastRenderedPageBreak/>
        <w:t>We discussed the program of the AHRT in Atlanta; two possibilities:</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color w:val="222222"/>
        </w:rPr>
        <w:t>Southern history archives</w:t>
      </w:r>
    </w:p>
    <w:p w:rsidR="004D44F9" w:rsidRPr="004D44F9" w:rsidRDefault="004D44F9" w:rsidP="004D44F9">
      <w:pPr>
        <w:numPr>
          <w:ilvl w:val="2"/>
          <w:numId w:val="1"/>
        </w:numPr>
        <w:shd w:val="clear" w:color="auto" w:fill="FFFFFF"/>
        <w:spacing w:before="100" w:beforeAutospacing="1" w:after="100" w:afterAutospacing="1" w:line="240" w:lineRule="auto"/>
        <w:ind w:left="2385"/>
        <w:rPr>
          <w:rFonts w:eastAsia="Times New Roman" w:cs="Arial"/>
          <w:color w:val="222222"/>
        </w:rPr>
      </w:pPr>
      <w:r w:rsidRPr="004D44F9">
        <w:rPr>
          <w:rFonts w:eastAsia="Times New Roman" w:cs="Arial"/>
          <w:color w:val="222222"/>
        </w:rPr>
        <w:t>Labor archives</w:t>
      </w:r>
    </w:p>
    <w:p w:rsidR="004D44F9" w:rsidRPr="004D44F9" w:rsidRDefault="004D44F9" w:rsidP="004D44F9">
      <w:pPr>
        <w:numPr>
          <w:ilvl w:val="3"/>
          <w:numId w:val="1"/>
        </w:numPr>
        <w:shd w:val="clear" w:color="auto" w:fill="FFFFFF"/>
        <w:spacing w:before="100" w:beforeAutospacing="1" w:after="100" w:afterAutospacing="1" w:line="240" w:lineRule="auto"/>
        <w:ind w:left="3105"/>
        <w:rPr>
          <w:rFonts w:eastAsia="Times New Roman" w:cs="Arial"/>
          <w:color w:val="222222"/>
        </w:rPr>
      </w:pPr>
      <w:r w:rsidRPr="004D44F9">
        <w:rPr>
          <w:rFonts w:eastAsia="Times New Roman" w:cs="Arial"/>
          <w:color w:val="222222"/>
        </w:rPr>
        <w:t>LM noted that her institution recently got an interesting IWW collection</w:t>
      </w:r>
    </w:p>
    <w:p w:rsidR="00A92B31" w:rsidRDefault="00A92B31"/>
    <w:sectPr w:rsidR="00A9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AA8"/>
    <w:multiLevelType w:val="multilevel"/>
    <w:tmpl w:val="B966F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F9"/>
    <w:rsid w:val="004D44F9"/>
    <w:rsid w:val="00A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A7274-F383-4C02-A07C-CE5C7352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4F9"/>
    <w:rPr>
      <w:color w:val="0000FF"/>
      <w:u w:val="single"/>
    </w:rPr>
  </w:style>
  <w:style w:type="paragraph" w:styleId="Title">
    <w:name w:val="Title"/>
    <w:basedOn w:val="Normal"/>
    <w:next w:val="Normal"/>
    <w:link w:val="TitleChar"/>
    <w:uiPriority w:val="10"/>
    <w:qFormat/>
    <w:rsid w:val="004D44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4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44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44F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35136">
      <w:bodyDiv w:val="1"/>
      <w:marLeft w:val="0"/>
      <w:marRight w:val="0"/>
      <w:marTop w:val="0"/>
      <w:marBottom w:val="0"/>
      <w:divBdr>
        <w:top w:val="none" w:sz="0" w:space="0" w:color="auto"/>
        <w:left w:val="none" w:sz="0" w:space="0" w:color="auto"/>
        <w:bottom w:val="none" w:sz="0" w:space="0" w:color="auto"/>
        <w:right w:val="none" w:sz="0" w:space="0" w:color="auto"/>
      </w:divBdr>
      <w:divsChild>
        <w:div w:id="1654486531">
          <w:marLeft w:val="0"/>
          <w:marRight w:val="0"/>
          <w:marTop w:val="0"/>
          <w:marBottom w:val="0"/>
          <w:divBdr>
            <w:top w:val="none" w:sz="0" w:space="0" w:color="auto"/>
            <w:left w:val="none" w:sz="0" w:space="0" w:color="auto"/>
            <w:bottom w:val="none" w:sz="0" w:space="0" w:color="auto"/>
            <w:right w:val="none" w:sz="0" w:space="0" w:color="auto"/>
          </w:divBdr>
        </w:div>
        <w:div w:id="125327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2260</Characters>
  <Application>Microsoft Office Word</Application>
  <DocSecurity>0</DocSecurity>
  <Lines>18</Lines>
  <Paragraphs>5</Paragraphs>
  <ScaleCrop>false</ScaleCrop>
  <Company>Yale University</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Alison</dc:creator>
  <cp:keywords/>
  <dc:description/>
  <cp:lastModifiedBy>Clemens, Alison</cp:lastModifiedBy>
  <cp:revision>1</cp:revision>
  <dcterms:created xsi:type="dcterms:W3CDTF">2015-10-14T12:48:00Z</dcterms:created>
  <dcterms:modified xsi:type="dcterms:W3CDTF">2015-10-14T12:52:00Z</dcterms:modified>
</cp:coreProperties>
</file>